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8" w:rsidRDefault="00E27688" w:rsidP="00E27688">
      <w:pPr>
        <w:pStyle w:val="Zkladntext"/>
        <w:jc w:val="center"/>
        <w:rPr>
          <w:sz w:val="44"/>
        </w:rPr>
      </w:pPr>
      <w:r>
        <w:rPr>
          <w:sz w:val="44"/>
        </w:rPr>
        <w:t>OBEC BREZOVIČKA, Brezovička 8, 082 74</w:t>
      </w:r>
    </w:p>
    <w:p w:rsidR="00E27688" w:rsidRDefault="00E27688" w:rsidP="00E27688">
      <w:pPr>
        <w:jc w:val="both"/>
        <w:rPr>
          <w:sz w:val="24"/>
        </w:rPr>
      </w:pPr>
    </w:p>
    <w:p w:rsidR="00E27688" w:rsidRDefault="00E27688" w:rsidP="00E27688">
      <w:pPr>
        <w:pStyle w:val="Nadpis2"/>
        <w:jc w:val="center"/>
      </w:pPr>
      <w:r>
        <w:t>Z á p i s n i c a</w:t>
      </w:r>
    </w:p>
    <w:p w:rsidR="00E27688" w:rsidRDefault="00E27688" w:rsidP="00E27688">
      <w:pPr>
        <w:jc w:val="both"/>
      </w:pPr>
    </w:p>
    <w:p w:rsidR="00E27688" w:rsidRDefault="00E27688" w:rsidP="00E27688">
      <w:pPr>
        <w:jc w:val="both"/>
      </w:pPr>
      <w:r>
        <w:t xml:space="preserve">Z 37. zasadnutia Obecného zastupiteľstva v Brezovičke konaného dňa 27.11.2014 o 18.30 hod v kancelárii </w:t>
      </w:r>
      <w:proofErr w:type="spellStart"/>
      <w:r>
        <w:t>OcÚ</w:t>
      </w:r>
      <w:proofErr w:type="spellEnd"/>
      <w:r>
        <w:t>.</w:t>
      </w:r>
    </w:p>
    <w:p w:rsidR="00E27688" w:rsidRDefault="00E27688" w:rsidP="00E27688">
      <w:pPr>
        <w:jc w:val="both"/>
      </w:pPr>
      <w:r>
        <w:t>Prítomní: podľa prezenčnej listiny.</w:t>
      </w:r>
    </w:p>
    <w:p w:rsidR="00E27688" w:rsidRDefault="00E27688" w:rsidP="00E27688">
      <w:pPr>
        <w:jc w:val="both"/>
      </w:pPr>
      <w:r>
        <w:t xml:space="preserve">Zasadnutie otvorila a viedla starostka obce Ing. Alena </w:t>
      </w:r>
      <w:proofErr w:type="spellStart"/>
      <w:r>
        <w:t>Kudová</w:t>
      </w:r>
      <w:proofErr w:type="spellEnd"/>
      <w:r>
        <w:t xml:space="preserve">. Privítala prítomných a poznamenala, že Obecné zastupiteľstvo bolo zvolané v súlade s ustanovením § 12, ods. 1 zákona SNR č. 369/1990 Zb. o obecnom zriadení v znení zmien a doplnkov. Ďalej konštatovala, že zasadnutia OZ sa zúčastňujú všetci poslanci.  </w:t>
      </w:r>
    </w:p>
    <w:p w:rsidR="00E27688" w:rsidRDefault="00E27688" w:rsidP="00E27688">
      <w:pPr>
        <w:jc w:val="both"/>
      </w:pPr>
      <w:r>
        <w:t xml:space="preserve">Overovateľmi zápisnice sú p. V. </w:t>
      </w:r>
      <w:proofErr w:type="spellStart"/>
      <w:r>
        <w:t>Ščavnický</w:t>
      </w:r>
      <w:proofErr w:type="spellEnd"/>
      <w:r>
        <w:t xml:space="preserve"> a p. A. </w:t>
      </w:r>
      <w:proofErr w:type="spellStart"/>
      <w:r>
        <w:t>Kupčík</w:t>
      </w:r>
      <w:proofErr w:type="spellEnd"/>
      <w:r>
        <w:t>.</w:t>
      </w:r>
    </w:p>
    <w:p w:rsidR="00E27688" w:rsidRPr="00AD72B6" w:rsidRDefault="00E27688" w:rsidP="00E2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Otvorenie, určenie overovateľov zápisnice, kontrola plnenia uznesení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Plnenie rozpočtu a jeho úprava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Rozpočet na roky 2015-2017 - schválenie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VZN o miestnych daniach a poplatkoch - návrh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VZN o poskytovaní sociálnych služieb, o výške a spôsobe úhrad za poskytované sociálne služby - návrh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 xml:space="preserve">VZN o vlastných poplatkoch – návrh 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 xml:space="preserve">Rôzne 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Diskusia</w:t>
      </w:r>
    </w:p>
    <w:p w:rsidR="00E27688" w:rsidRDefault="00E27688" w:rsidP="00E27688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Záver</w:t>
      </w:r>
    </w:p>
    <w:p w:rsidR="00E27688" w:rsidRDefault="00E27688" w:rsidP="00E27688">
      <w:pPr>
        <w:spacing w:after="0"/>
        <w:ind w:left="720"/>
      </w:pPr>
    </w:p>
    <w:p w:rsidR="00E27688" w:rsidRDefault="00E27688" w:rsidP="00E27688">
      <w:pPr>
        <w:rPr>
          <w:b/>
        </w:rPr>
      </w:pPr>
    </w:p>
    <w:p w:rsidR="00E27688" w:rsidRDefault="00E27688" w:rsidP="00E27688">
      <w:pPr>
        <w:spacing w:after="0"/>
        <w:jc w:val="both"/>
      </w:pPr>
      <w:r>
        <w:rPr>
          <w:b/>
        </w:rPr>
        <w:t xml:space="preserve">K bodu 2 – </w:t>
      </w:r>
      <w:r>
        <w:t xml:space="preserve"> Plnenie rozpočtu a úprava</w:t>
      </w:r>
    </w:p>
    <w:p w:rsidR="00E27688" w:rsidRPr="00B739C9" w:rsidRDefault="00E27688" w:rsidP="00E27688">
      <w:pPr>
        <w:spacing w:after="0"/>
        <w:jc w:val="both"/>
      </w:pPr>
    </w:p>
    <w:p w:rsidR="00E27688" w:rsidRPr="00175681" w:rsidRDefault="00E27688" w:rsidP="00E27688">
      <w:pPr>
        <w:spacing w:after="0"/>
        <w:jc w:val="both"/>
      </w:pPr>
      <w:r>
        <w:t>Poslancom bolo doručené aktuálne plnenie rozpočtu, ku ktorému pracovníčka pripravila aj úpravu č.10/2014. Taktiež starostka oboznámila poslancov s rozpočtovými opatreniami č.9/2014 a 11/2014. Keďže výdavky na škody spôsobené povodňou v mesiaci máj sú verifikované, ale refundované budú až v nasledujúcom kalendárnom roku, bolo potrebné urobiť úpravu rozpočtu. Poslanci úpravu jednohlasne schválili.</w:t>
      </w:r>
    </w:p>
    <w:p w:rsidR="00E27688" w:rsidRDefault="00E27688" w:rsidP="00E27688">
      <w:pPr>
        <w:spacing w:after="0"/>
        <w:jc w:val="both"/>
      </w:pPr>
    </w:p>
    <w:p w:rsidR="00E27688" w:rsidRDefault="00E27688" w:rsidP="00E27688">
      <w:pPr>
        <w:spacing w:after="0"/>
        <w:jc w:val="both"/>
      </w:pPr>
      <w:r>
        <w:rPr>
          <w:b/>
        </w:rPr>
        <w:t xml:space="preserve">K bodu 3 – </w:t>
      </w:r>
      <w:r>
        <w:t xml:space="preserve">Rozpočet na roky 2015-2017 - schválenie </w:t>
      </w:r>
    </w:p>
    <w:p w:rsidR="00E27688" w:rsidRPr="00696CCB" w:rsidRDefault="00E27688" w:rsidP="00E27688">
      <w:pPr>
        <w:spacing w:after="0"/>
        <w:jc w:val="both"/>
      </w:pPr>
      <w:r>
        <w:t>Návrh rozpočtu bol vyvesený na úradnej tabuli v centre obce. Keďže neboli žiadne pripomienky a námietky, rozpočet bol jednohlasne schválený.</w:t>
      </w:r>
    </w:p>
    <w:p w:rsidR="00E27688" w:rsidRDefault="00E27688" w:rsidP="00E27688">
      <w:pPr>
        <w:spacing w:after="0"/>
        <w:jc w:val="both"/>
        <w:rPr>
          <w:b/>
        </w:rPr>
      </w:pPr>
    </w:p>
    <w:p w:rsidR="00E27688" w:rsidRDefault="00E27688" w:rsidP="00E27688">
      <w:pPr>
        <w:spacing w:after="0"/>
        <w:jc w:val="both"/>
      </w:pPr>
      <w:r>
        <w:rPr>
          <w:b/>
        </w:rPr>
        <w:t>K bodu 4 –</w:t>
      </w:r>
      <w:r w:rsidRPr="004F0EB2">
        <w:rPr>
          <w:b/>
        </w:rPr>
        <w:t xml:space="preserve"> </w:t>
      </w:r>
      <w:r>
        <w:t>VZN o miestnych daniach a poplatkoch - návrh</w:t>
      </w:r>
    </w:p>
    <w:p w:rsidR="00E27688" w:rsidRDefault="00E27688" w:rsidP="00E27688">
      <w:pPr>
        <w:spacing w:after="0"/>
        <w:jc w:val="both"/>
      </w:pPr>
      <w:r>
        <w:t xml:space="preserve">Na základe novely zákona o miestnych daniach a miestnom poplatku je potrebné upraviť </w:t>
      </w:r>
      <w:r w:rsidR="004A6A0D">
        <w:t xml:space="preserve">aktuálne VZN, ktorým sa obec riadi. Keďže novela zákona neumožňuje poskytovať úľavy v takom rozsahu ako to bolo doteraz, došlo k búrlivej diskusii a hľadaniu najlepšieho riešenia. Poslanci sa zhodli na tom, že obec nebude poskytovať žiadne úľavy pre občanov, t.j. úľavy pre žiakov, študentov, nositeľom Jánskeho plakety... A. </w:t>
      </w:r>
      <w:proofErr w:type="spellStart"/>
      <w:r w:rsidR="004A6A0D">
        <w:t>Polomský</w:t>
      </w:r>
      <w:proofErr w:type="spellEnd"/>
      <w:r w:rsidR="004A6A0D">
        <w:t xml:space="preserve"> tiež navrhol, aby sa podnikateľom a právnickým osobám navýšil koeficient, podľa ktorého sa výška poplatku ráta, o 30 % alebo to prepočítať na </w:t>
      </w:r>
      <w:proofErr w:type="spellStart"/>
      <w:r w:rsidR="004A6A0D">
        <w:t>množstevný</w:t>
      </w:r>
      <w:proofErr w:type="spellEnd"/>
      <w:r w:rsidR="004A6A0D">
        <w:t xml:space="preserve"> zber, t.j. </w:t>
      </w:r>
      <w:r w:rsidR="004A6A0D">
        <w:lastRenderedPageBreak/>
        <w:t>podľa počtu nádob, ktoré sa pravidelne vyvážajú. Návrh VZN bude po dobu 15 dní vyvesený na úradnej tabuli obce.</w:t>
      </w:r>
    </w:p>
    <w:p w:rsidR="00E27688" w:rsidRPr="00B27212" w:rsidRDefault="00E27688" w:rsidP="00E27688">
      <w:pPr>
        <w:spacing w:after="0"/>
        <w:jc w:val="both"/>
      </w:pPr>
      <w:r>
        <w:t xml:space="preserve">  </w:t>
      </w:r>
    </w:p>
    <w:p w:rsidR="004A6A0D" w:rsidRDefault="00E27688" w:rsidP="004A6A0D">
      <w:pPr>
        <w:spacing w:after="0"/>
      </w:pPr>
      <w:r>
        <w:rPr>
          <w:b/>
        </w:rPr>
        <w:t>K bodu 5</w:t>
      </w:r>
      <w:r w:rsidRPr="00FA316B">
        <w:rPr>
          <w:b/>
        </w:rPr>
        <w:t xml:space="preserve"> – </w:t>
      </w:r>
      <w:r w:rsidR="004A6A0D">
        <w:t>VZN o poskytovaní sociálnych služieb, o výške a spôsobe úhrad za poskytované sociálne služby - návrh</w:t>
      </w:r>
    </w:p>
    <w:p w:rsidR="004A6A0D" w:rsidRPr="004A6A0D" w:rsidRDefault="00AD1CCA" w:rsidP="00AD1CCA">
      <w:pPr>
        <w:jc w:val="both"/>
        <w:rPr>
          <w:iCs/>
          <w:color w:val="000000"/>
        </w:rPr>
      </w:pPr>
      <w:r>
        <w:rPr>
          <w:rFonts w:cs="Arial"/>
          <w:iCs/>
          <w:color w:val="000000"/>
        </w:rPr>
        <w:t>V</w:t>
      </w:r>
      <w:r w:rsidR="004A6A0D" w:rsidRPr="004A6A0D">
        <w:rPr>
          <w:rFonts w:cs="Arial"/>
          <w:iCs/>
          <w:color w:val="000000"/>
        </w:rPr>
        <w:t xml:space="preserve"> súvislosti s citáciami zo zákona, ktoré by nemali byť vo VZN, ale skôr v dôvodovej správe /prokurátor už napadol niektoré VZN miest/,  tiež so zmenami v zákone o SS (napr. ochrana príjmu 1,3 násobok sa zmenil na 1,4 násobok), organizáciami, ktoré začali poskytovať opatrovateľskú službu v niektorých obciach cez Národný projekt, obce, ktoré zabezpečujú poskytovanie odľahčovacej služby a zabezpečujú sociálnu službu, </w:t>
      </w:r>
      <w:r>
        <w:rPr>
          <w:rFonts w:cs="Arial"/>
          <w:iCs/>
          <w:color w:val="000000"/>
        </w:rPr>
        <w:t>nám bolo odporúčané</w:t>
      </w:r>
      <w:r w:rsidR="004A6A0D" w:rsidRPr="004A6A0D">
        <w:rPr>
          <w:rFonts w:cs="Arial"/>
          <w:iCs/>
          <w:color w:val="000000"/>
        </w:rPr>
        <w:t xml:space="preserve"> prijať nové jednoduché VZN o sociálnych slu</w:t>
      </w:r>
      <w:r>
        <w:rPr>
          <w:rFonts w:cs="Arial"/>
          <w:iCs/>
          <w:color w:val="000000"/>
        </w:rPr>
        <w:t>žbách. Tento návrh poslanci schválili a rovnako tak bude vyvesený na úradnej tabuli.</w:t>
      </w:r>
    </w:p>
    <w:p w:rsidR="00E27688" w:rsidRDefault="00E27688" w:rsidP="00E27688">
      <w:pPr>
        <w:spacing w:after="0"/>
        <w:jc w:val="both"/>
      </w:pPr>
    </w:p>
    <w:p w:rsidR="00E27688" w:rsidRDefault="00E27688" w:rsidP="00E27688">
      <w:pPr>
        <w:spacing w:after="0"/>
      </w:pPr>
    </w:p>
    <w:p w:rsidR="00AD1CCA" w:rsidRDefault="00E27688" w:rsidP="00AD1CCA">
      <w:pPr>
        <w:spacing w:after="0"/>
      </w:pPr>
      <w:r w:rsidRPr="004D4B55">
        <w:rPr>
          <w:b/>
        </w:rPr>
        <w:t xml:space="preserve">K bodu 6 -  </w:t>
      </w:r>
      <w:r w:rsidR="00AD1CCA">
        <w:t xml:space="preserve">VZN o vlastných poplatkoch – dodatok </w:t>
      </w:r>
    </w:p>
    <w:p w:rsidR="00E27688" w:rsidRDefault="00D55D3E" w:rsidP="00E27688">
      <w:pPr>
        <w:spacing w:after="0"/>
        <w:jc w:val="both"/>
      </w:pPr>
      <w:r>
        <w:t>Po realizácii kúrenia v sále KD, kedy sa začalo vykurovať pevným palivom, je potrebné tento spôsob preniesť aj do VZN. Návrh zo strany poslancov bol 25€/ 1 deň vykurovania drevom z obecného úradu. Tento návrh bol schválený.</w:t>
      </w:r>
    </w:p>
    <w:p w:rsidR="00E27688" w:rsidRDefault="00E27688" w:rsidP="00E27688">
      <w:pPr>
        <w:spacing w:after="0"/>
        <w:jc w:val="both"/>
      </w:pPr>
    </w:p>
    <w:p w:rsidR="00E27688" w:rsidRDefault="00E27688" w:rsidP="00E27688">
      <w:pPr>
        <w:spacing w:after="0"/>
        <w:jc w:val="both"/>
        <w:rPr>
          <w:b/>
        </w:rPr>
      </w:pPr>
      <w:r>
        <w:rPr>
          <w:b/>
        </w:rPr>
        <w:t>K bodu 7</w:t>
      </w:r>
      <w:r w:rsidRPr="00CD6A22">
        <w:rPr>
          <w:b/>
        </w:rPr>
        <w:t xml:space="preserve"> </w:t>
      </w:r>
      <w:r>
        <w:rPr>
          <w:b/>
        </w:rPr>
        <w:t>–</w:t>
      </w:r>
      <w:r w:rsidR="00D55D3E">
        <w:rPr>
          <w:b/>
        </w:rPr>
        <w:t xml:space="preserve"> </w:t>
      </w:r>
      <w:r w:rsidR="00D55D3E">
        <w:t>Rôzne</w:t>
      </w:r>
    </w:p>
    <w:p w:rsidR="00E27688" w:rsidRDefault="00D55D3E" w:rsidP="00E27688">
      <w:pPr>
        <w:spacing w:after="0"/>
        <w:jc w:val="both"/>
      </w:pPr>
      <w:r>
        <w:t xml:space="preserve">A. </w:t>
      </w:r>
      <w:proofErr w:type="spellStart"/>
      <w:r>
        <w:t>Polomský</w:t>
      </w:r>
      <w:proofErr w:type="spellEnd"/>
      <w:r>
        <w:t xml:space="preserve"> poukázal na problém s cestou v ich ulici, ktorú znečisťuje L. Bujňák mechanizmami. Starostka povedala, že Lukáš bol za každým znečistením vyzvaný k jej údržbe.</w:t>
      </w:r>
    </w:p>
    <w:p w:rsidR="00D55D3E" w:rsidRDefault="00D55D3E" w:rsidP="00E27688">
      <w:pPr>
        <w:spacing w:after="0"/>
        <w:jc w:val="both"/>
      </w:pPr>
      <w:r>
        <w:t xml:space="preserve">A. </w:t>
      </w:r>
      <w:proofErr w:type="spellStart"/>
      <w:r>
        <w:t>Kupčík</w:t>
      </w:r>
      <w:proofErr w:type="spellEnd"/>
      <w:r>
        <w:t xml:space="preserve"> navrhol finančné ohodnotenie poslancov, pracovníčky a starostky, keďže počas volebného obdobia sa koncoročné odmeny neudeľovali. Keďže položka v rozpočte, ktorá bola určená na odmeny poslancov nebola ani v jednom roku vyčerpaná</w:t>
      </w:r>
      <w:r w:rsidR="00EE504B">
        <w:t xml:space="preserve">, návrh bol schválený a odmeny budú udelené nasledovne: poslanci – 150€, </w:t>
      </w:r>
      <w:proofErr w:type="spellStart"/>
      <w:r w:rsidR="00EE504B">
        <w:t>úr</w:t>
      </w:r>
      <w:proofErr w:type="spellEnd"/>
      <w:r w:rsidR="00EE504B">
        <w:t>. pracovní</w:t>
      </w:r>
      <w:r w:rsidR="000B0663">
        <w:t>čka – 250€, starostka – 35</w:t>
      </w:r>
      <w:r w:rsidR="00EE504B">
        <w:t xml:space="preserve">0€. </w:t>
      </w:r>
    </w:p>
    <w:p w:rsidR="00EE504B" w:rsidRDefault="00EE504B" w:rsidP="00E27688">
      <w:pPr>
        <w:spacing w:after="0"/>
        <w:jc w:val="both"/>
      </w:pPr>
    </w:p>
    <w:p w:rsidR="00EE504B" w:rsidRDefault="00EE504B" w:rsidP="00E27688">
      <w:pPr>
        <w:spacing w:after="0"/>
        <w:jc w:val="both"/>
      </w:pPr>
      <w:r w:rsidRPr="00EE504B">
        <w:rPr>
          <w:b/>
        </w:rPr>
        <w:t>K bodu 8</w:t>
      </w:r>
      <w:r>
        <w:t xml:space="preserve"> – Diskusia</w:t>
      </w:r>
    </w:p>
    <w:p w:rsidR="00EE504B" w:rsidRDefault="00EE504B" w:rsidP="00E27688">
      <w:pPr>
        <w:spacing w:after="0"/>
        <w:jc w:val="both"/>
      </w:pPr>
      <w:r>
        <w:t>Pripomienky a postrehy sa riešili v rámci jednotlivých bodov.</w:t>
      </w:r>
    </w:p>
    <w:p w:rsidR="00EE504B" w:rsidRDefault="00EE504B" w:rsidP="00E27688">
      <w:pPr>
        <w:spacing w:after="0"/>
        <w:jc w:val="both"/>
      </w:pPr>
    </w:p>
    <w:p w:rsidR="00EE504B" w:rsidRDefault="00EE504B" w:rsidP="00E27688">
      <w:pPr>
        <w:spacing w:after="0"/>
        <w:jc w:val="both"/>
      </w:pPr>
      <w:r w:rsidRPr="00EE504B">
        <w:rPr>
          <w:b/>
        </w:rPr>
        <w:t>K bodu 9</w:t>
      </w:r>
      <w:r>
        <w:t xml:space="preserve"> – Záver</w:t>
      </w:r>
    </w:p>
    <w:p w:rsidR="00EE504B" w:rsidRPr="00CD6A22" w:rsidRDefault="00EE504B" w:rsidP="00E27688">
      <w:pPr>
        <w:spacing w:after="0"/>
        <w:jc w:val="both"/>
      </w:pPr>
      <w:r>
        <w:t>Starostka sa poďakovala za účasť poslancom a stretnutie ukončila.</w:t>
      </w:r>
    </w:p>
    <w:p w:rsidR="00E27688" w:rsidRPr="0040761B" w:rsidRDefault="00E27688" w:rsidP="00E27688">
      <w:pPr>
        <w:spacing w:after="0"/>
        <w:jc w:val="both"/>
      </w:pPr>
      <w:r>
        <w:t xml:space="preserve"> </w:t>
      </w:r>
    </w:p>
    <w:p w:rsidR="00E27688" w:rsidRDefault="00E27688" w:rsidP="00E27688"/>
    <w:p w:rsidR="00E27688" w:rsidRDefault="00E27688" w:rsidP="00E27688">
      <w:r>
        <w:t>Zapisovateľka:</w:t>
      </w:r>
    </w:p>
    <w:p w:rsidR="00E27688" w:rsidRDefault="00E27688" w:rsidP="00E27688"/>
    <w:p w:rsidR="00E27688" w:rsidRDefault="00E27688" w:rsidP="00E27688">
      <w:r>
        <w:t>Overovatelia: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Starostka:</w:t>
      </w:r>
    </w:p>
    <w:p w:rsidR="00E27688" w:rsidRDefault="00E27688" w:rsidP="00E27688"/>
    <w:p w:rsidR="00E27688" w:rsidRDefault="00E27688" w:rsidP="00E27688"/>
    <w:p w:rsidR="00E27688" w:rsidRDefault="00E27688" w:rsidP="00E27688"/>
    <w:p w:rsidR="00E27688" w:rsidRDefault="00E27688" w:rsidP="00E27688"/>
    <w:p w:rsidR="00E27688" w:rsidRDefault="00E27688" w:rsidP="00E27688"/>
    <w:p w:rsidR="00E27688" w:rsidRDefault="00E27688" w:rsidP="00E27688"/>
    <w:p w:rsidR="0077050F" w:rsidRDefault="0077050F"/>
    <w:sectPr w:rsidR="0077050F" w:rsidSect="0040761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6E7"/>
    <w:multiLevelType w:val="hybridMultilevel"/>
    <w:tmpl w:val="0D14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2A5"/>
    <w:multiLevelType w:val="hybridMultilevel"/>
    <w:tmpl w:val="8DECFE5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38407E"/>
    <w:multiLevelType w:val="hybridMultilevel"/>
    <w:tmpl w:val="8DECFE5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DF498C"/>
    <w:multiLevelType w:val="hybridMultilevel"/>
    <w:tmpl w:val="8DECFE5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7688"/>
    <w:rsid w:val="000B0663"/>
    <w:rsid w:val="004A6A0D"/>
    <w:rsid w:val="0077050F"/>
    <w:rsid w:val="00AD1CCA"/>
    <w:rsid w:val="00D55D3E"/>
    <w:rsid w:val="00DB7164"/>
    <w:rsid w:val="00E27688"/>
    <w:rsid w:val="00EE504B"/>
    <w:rsid w:val="00F7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7688"/>
    <w:rPr>
      <w:rFonts w:eastAsiaTheme="minorEastAsia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76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276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768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768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E27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brezovicka</dc:creator>
  <cp:lastModifiedBy>brezovicka</cp:lastModifiedBy>
  <cp:revision>2</cp:revision>
  <dcterms:created xsi:type="dcterms:W3CDTF">2014-12-05T07:21:00Z</dcterms:created>
  <dcterms:modified xsi:type="dcterms:W3CDTF">2014-12-12T10:02:00Z</dcterms:modified>
</cp:coreProperties>
</file>